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jc w:val="center"/>
        <w:rPr>
          <w:rFonts w:cs="Arial"/>
          <w:color w:val="595959"/>
        </w:rPr>
      </w:pPr>
      <w:r>
        <w:rPr>
          <w:rFonts w:cs="Arial"/>
          <w:color w:val="595959"/>
        </w:rPr>
      </w:r>
    </w:p>
    <w:p>
      <w:pPr>
        <w:pStyle w:val="Tlotextu"/>
        <w:widowControl/>
        <w:jc w:val="center"/>
        <w:rPr>
          <w:rFonts w:cs="Arial"/>
          <w:color w:val="595959"/>
        </w:rPr>
      </w:pPr>
      <w:r>
        <w:rPr>
          <w:rFonts w:cs="Arial"/>
          <w:color w:val="595959"/>
        </w:rPr>
      </w:r>
    </w:p>
    <w:p>
      <w:pPr>
        <w:pStyle w:val="Tlotextu"/>
        <w:widowControl/>
        <w:jc w:val="center"/>
        <w:rPr>
          <w:rFonts w:cs="Arial"/>
          <w:color w:val="595959"/>
        </w:rPr>
      </w:pPr>
      <w:bookmarkStart w:id="0" w:name="__DdeLink__39_1572652808"/>
      <w:bookmarkStart w:id="1" w:name="__DdeLink__39_1572652808"/>
      <w:r>
        <w:rPr>
          <w:rFonts w:cs="Arial"/>
          <w:color w:val="595959"/>
        </w:rPr>
      </w:r>
    </w:p>
    <w:p>
      <w:pPr>
        <w:pStyle w:val="Tlotextu"/>
        <w:widowControl/>
        <w:jc w:val="center"/>
        <w:rPr>
          <w:rFonts w:ascii="Tahoma" w:hAnsi="Tahoma"/>
          <w:color w:val="000000"/>
          <w:sz w:val="24"/>
          <w:szCs w:val="24"/>
          <w:lang w:val="cs-CZ"/>
        </w:rPr>
      </w:pPr>
      <w:r>
        <w:rPr>
          <w:rFonts w:cs="Arial" w:ascii="Tahoma" w:hAnsi="Tahoma"/>
          <w:color w:val="000000"/>
          <w:sz w:val="24"/>
          <w:szCs w:val="24"/>
          <w:lang w:val="cs-CZ"/>
        </w:rPr>
        <w:t>Zavedené architektonické studio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</w:t>
      </w: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>Ateliér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 xml:space="preserve"> SECCO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 s.r.o. </w:t>
      </w:r>
    </w:p>
    <w:p>
      <w:pPr>
        <w:pStyle w:val="Tlotextu"/>
        <w:widowControl/>
        <w:jc w:val="center"/>
        <w:rPr>
          <w:rFonts w:ascii="Tahoma" w:hAnsi="Tahoma" w:cs="Arial"/>
          <w:color w:val="000000"/>
          <w:sz w:val="24"/>
          <w:szCs w:val="24"/>
          <w:lang w:val="cs-CZ"/>
        </w:rPr>
      </w:pPr>
      <w:r>
        <w:rPr>
          <w:rFonts w:cs="Arial" w:ascii="Tahoma" w:hAnsi="Tahoma"/>
          <w:color w:val="000000"/>
          <w:sz w:val="24"/>
          <w:szCs w:val="24"/>
          <w:lang w:val="cs-CZ"/>
        </w:rPr>
        <w:t>přijme do svého týmu nového kolegu / kolegyni na pozici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eastAsia="Arial" w:cs="Arial" w:ascii="Tahoma" w:hAnsi="Tahoma"/>
          <w:color w:val="000000"/>
          <w:sz w:val="24"/>
          <w:szCs w:val="24"/>
          <w:lang w:val="cs-CZ"/>
        </w:rPr>
        <w:t xml:space="preserve">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ARCHITEKT/TKA – PROJEKTANT/TKA.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 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ascii="Tahoma" w:hAnsi="Tahoma"/>
          <w:sz w:val="24"/>
          <w:szCs w:val="24"/>
          <w:lang w:val="cs-CZ"/>
        </w:rPr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Náplň práce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: samostatné vedení celého projektu, projektování a navrhování, administrativní a organizační řízení projektu, komunikace s úřady, specialisty apod., komunikace s obchodními partnery , samostatné rozhodování v dílčích záležitostech 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ascii="Tahoma" w:hAnsi="Tahoma"/>
          <w:sz w:val="24"/>
          <w:szCs w:val="24"/>
          <w:lang w:val="cs-CZ"/>
        </w:rPr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Požadujeme</w:t>
      </w:r>
      <w:r>
        <w:rPr>
          <w:rFonts w:cs="Arial" w:ascii="Tahoma" w:hAnsi="Tahoma"/>
          <w:color w:val="000000"/>
          <w:sz w:val="24"/>
          <w:szCs w:val="24"/>
          <w:lang w:val="cs-CZ"/>
        </w:rPr>
        <w:t>: vysokoškolské vzdělání v oboru architektura či stavitelství, či studenta v posledním ročníku (šikovného) , znalost anglického jazyka, řidičský průkaz skupiny B, aktivní řidič, znalost Autodesk AutoCAD Architecture, Graphisoft ArchiCAD, samostatnost, pro aktivní a zodpovědný přístup k práci, snaha rychle se učit novým věcem, loajalita, diskrétnost, výborné komunikační a organizační schopnosti, schopnost pracovat pod tlakem, nástup dle dohody.</w:t>
        <w:br/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Nabízíme</w:t>
      </w:r>
      <w:r>
        <w:rPr>
          <w:rFonts w:cs="Arial" w:ascii="Tahoma" w:hAnsi="Tahoma"/>
          <w:color w:val="000000"/>
          <w:sz w:val="24"/>
          <w:szCs w:val="24"/>
          <w:lang w:val="cs-CZ"/>
        </w:rPr>
        <w:t>: velmi dobré finanční ohodnocení,  příležitost být součástí inspirativního kolektivu, prostor pro seberealizaci a kreativitu, detailní zaškolení, různorodou praxi, práce v moderním prostředí a kolektivu.</w:t>
        <w:br/>
      </w:r>
    </w:p>
    <w:p>
      <w:pPr>
        <w:pStyle w:val="Tlotextu"/>
        <w:widowControl/>
        <w:jc w:val="center"/>
        <w:rPr>
          <w:rFonts w:ascii="Tahoma" w:hAnsi="Tahoma" w:cs="Arial"/>
          <w:color w:val="000000"/>
          <w:sz w:val="24"/>
          <w:szCs w:val="24"/>
          <w:lang w:val="cs-CZ"/>
        </w:rPr>
      </w:pPr>
      <w:r>
        <w:rPr>
          <w:rFonts w:cs="Arial" w:ascii="Tahoma" w:hAnsi="Tahoma"/>
          <w:color w:val="000000"/>
          <w:sz w:val="24"/>
          <w:szCs w:val="24"/>
          <w:lang w:val="cs-CZ"/>
        </w:rPr>
        <w:t>V případě zájmu zašlete, prosím, svůj životopis spolu s fotografií, motivačním dopisem a pracovním portfoliem k rukám Karin Mikolajkové.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cs="Arial" w:ascii="Tahoma" w:hAnsi="Tahoma"/>
          <w:color w:val="000000"/>
          <w:sz w:val="24"/>
          <w:szCs w:val="24"/>
          <w:lang w:val="cs-CZ"/>
        </w:rPr>
        <w:br/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Kontakt: Karin Mikolajková| ATELIER Secco s.r.o.</w:t>
      </w:r>
    </w:p>
    <w:p>
      <w:pPr>
        <w:pStyle w:val="Tlotextu"/>
        <w:widowControl/>
        <w:jc w:val="center"/>
        <w:rPr/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 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 xml:space="preserve">mail: </w:t>
      </w:r>
      <w:hyperlink r:id="rId2">
        <w:r>
          <w:rPr>
            <w:rStyle w:val="Internetovodkaz"/>
            <w:rFonts w:cs="Arial" w:ascii="Tahoma" w:hAnsi="Tahoma"/>
            <w:b/>
            <w:bCs/>
            <w:color w:val="000000"/>
            <w:sz w:val="24"/>
            <w:szCs w:val="24"/>
            <w:lang w:val="cs-CZ"/>
          </w:rPr>
          <w:t>mikolajkova@ateliersecco.cz</w:t>
        </w:r>
      </w:hyperlink>
    </w:p>
    <w:p>
      <w:pPr>
        <w:pStyle w:val="Tlotextu"/>
        <w:widowControl/>
        <w:jc w:val="center"/>
        <w:rPr>
          <w:rFonts w:ascii="Tahoma" w:hAnsi="Tahoma" w:cs="Arial"/>
          <w:b/>
          <w:b/>
          <w:bCs/>
          <w:color w:val="000000"/>
          <w:sz w:val="24"/>
          <w:szCs w:val="24"/>
          <w:lang w:val="cs-CZ"/>
        </w:rPr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 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tel. 604 200 907</w:t>
      </w:r>
    </w:p>
    <w:p>
      <w:pPr>
        <w:pStyle w:val="Tlotextu"/>
        <w:widowControl/>
        <w:spacing w:before="0" w:after="140"/>
        <w:jc w:val="center"/>
        <w:rPr>
          <w:rFonts w:cs="Arial"/>
          <w:color w:val="595959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-741045</wp:posOffset>
            </wp:positionH>
            <wp:positionV relativeFrom="paragraph">
              <wp:posOffset>-720090</wp:posOffset>
            </wp:positionV>
            <wp:extent cx="2161540" cy="106921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</w:t>
      </w:r>
      <w:bookmarkEnd w:id="1"/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</w:t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color w:val="000000"/>
          <w:sz w:val="24"/>
          <w:szCs w:val="24"/>
          <w:lang w:val="cs-CZ"/>
        </w:rPr>
        <w:t>Zavedené architektonické studio</w:t>
      </w:r>
    </w:p>
    <w:p>
      <w:pPr>
        <w:pStyle w:val="Tlotextu"/>
        <w:widowControl/>
        <w:jc w:val="center"/>
        <w:rPr/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</w:t>
      </w: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>Ateliér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 xml:space="preserve"> SECCO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 s.r.o. </w:t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color w:val="000000"/>
          <w:sz w:val="24"/>
          <w:szCs w:val="24"/>
          <w:lang w:val="cs-CZ"/>
        </w:rPr>
        <w:t>přijme do svého týmu nového kolegu / kolegyni na pozici</w:t>
      </w:r>
    </w:p>
    <w:p>
      <w:pPr>
        <w:pStyle w:val="Tlotextu"/>
        <w:widowControl/>
        <w:jc w:val="center"/>
        <w:rPr/>
      </w:pPr>
      <w:r>
        <w:rPr>
          <w:rFonts w:eastAsia="Arial" w:cs="Arial" w:ascii="Tahoma" w:hAnsi="Tahoma"/>
          <w:color w:val="000000"/>
          <w:sz w:val="24"/>
          <w:szCs w:val="24"/>
          <w:lang w:val="cs-CZ"/>
        </w:rPr>
        <w:t xml:space="preserve">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ARCHITEKT/TKA – PROJEKTANT/TKA.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 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ascii="Tahoma" w:hAnsi="Tahoma"/>
          <w:sz w:val="24"/>
          <w:szCs w:val="24"/>
          <w:lang w:val="cs-CZ"/>
        </w:rPr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Náplň práce</w:t>
      </w:r>
      <w:r>
        <w:rPr>
          <w:rFonts w:cs="Arial" w:ascii="Tahoma" w:hAnsi="Tahoma"/>
          <w:color w:val="000000"/>
          <w:sz w:val="24"/>
          <w:szCs w:val="24"/>
          <w:lang w:val="cs-CZ"/>
        </w:rPr>
        <w:t xml:space="preserve">: samostatné vedení celého projektu, projektování a navrhování, administrativní a organizační řízení projektu, komunikace s úřady, specialisty apod., komunikace s obchodními partnery , samostatné rozhodování v dílčích záležitostech </w:t>
      </w:r>
    </w:p>
    <w:p>
      <w:pPr>
        <w:pStyle w:val="Tlotextu"/>
        <w:widowControl/>
        <w:jc w:val="center"/>
        <w:rPr>
          <w:rFonts w:ascii="Tahoma" w:hAnsi="Tahoma"/>
          <w:sz w:val="24"/>
          <w:szCs w:val="24"/>
          <w:lang w:val="cs-CZ"/>
        </w:rPr>
      </w:pPr>
      <w:r>
        <w:rPr>
          <w:rFonts w:ascii="Tahoma" w:hAnsi="Tahoma"/>
          <w:sz w:val="24"/>
          <w:szCs w:val="24"/>
          <w:lang w:val="cs-CZ"/>
        </w:rPr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Požadujeme</w:t>
      </w:r>
      <w:r>
        <w:rPr>
          <w:rFonts w:cs="Arial" w:ascii="Tahoma" w:hAnsi="Tahoma"/>
          <w:color w:val="000000"/>
          <w:sz w:val="24"/>
          <w:szCs w:val="24"/>
          <w:lang w:val="cs-CZ"/>
        </w:rPr>
        <w:t>: vysokoškolské vzdělání v oboru architektura či stavitelství, či studenta v posledním ročníku (šikovného) , znalost anglického jazyka, řidičský průkaz skupiny B, aktivní řidič, znalost Autodesk AutoCAD Architecture, Graphisoft ArchiCAD, samostatnost, pro aktivní a zodpovědný přístup k práci, snaha rychle se učit novým věcem, loajalita, diskrétnost, výborné komunikační a organizační schopnosti, schopnost pracovat pod tlakem, nástup dle dohody.</w:t>
        <w:br/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Nabízíme</w:t>
      </w:r>
      <w:r>
        <w:rPr>
          <w:rFonts w:cs="Arial" w:ascii="Tahoma" w:hAnsi="Tahoma"/>
          <w:color w:val="000000"/>
          <w:sz w:val="24"/>
          <w:szCs w:val="24"/>
          <w:lang w:val="cs-CZ"/>
        </w:rPr>
        <w:t>: velmi dobré finanční ohodnocení,  příležitost být součástí inspirativního kolektivu, prostor pro seberealizaci a kreativitu, detailní zaškolení, různorodou praxi, práce v moderním prostředí a kolektivu.</w:t>
        <w:br/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color w:val="000000"/>
          <w:sz w:val="24"/>
          <w:szCs w:val="24"/>
          <w:lang w:val="cs-CZ"/>
        </w:rPr>
        <w:t>V případě zájmu zašlete, prosím, svůj životopis spolu s fotografií, motivačním dopisem a pracovním portfoliem k rukám Karin Mikolajkové.</w:t>
      </w:r>
    </w:p>
    <w:p>
      <w:pPr>
        <w:pStyle w:val="Tlotextu"/>
        <w:widowControl/>
        <w:jc w:val="center"/>
        <w:rPr/>
      </w:pPr>
      <w:r>
        <w:rPr>
          <w:rFonts w:cs="Arial" w:ascii="Tahoma" w:hAnsi="Tahoma"/>
          <w:color w:val="000000"/>
          <w:sz w:val="24"/>
          <w:szCs w:val="24"/>
          <w:lang w:val="cs-CZ"/>
        </w:rPr>
        <w:br/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Kontakt: Karin Mikolajková| ATELIER Secco s.r.o.</w:t>
      </w:r>
    </w:p>
    <w:p>
      <w:pPr>
        <w:pStyle w:val="Tlotextu"/>
        <w:widowControl/>
        <w:jc w:val="center"/>
        <w:rPr/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 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 xml:space="preserve">mail: </w:t>
      </w:r>
      <w:hyperlink r:id="rId4">
        <w:r>
          <w:rPr>
            <w:rStyle w:val="Internetovodkaz"/>
            <w:rFonts w:cs="Arial" w:ascii="Tahoma" w:hAnsi="Tahoma"/>
            <w:b/>
            <w:bCs/>
            <w:color w:val="000000"/>
            <w:sz w:val="24"/>
            <w:szCs w:val="24"/>
            <w:lang w:val="cs-CZ"/>
          </w:rPr>
          <w:t>mikolajkova@ateliersecco.cz</w:t>
        </w:r>
      </w:hyperlink>
    </w:p>
    <w:p>
      <w:pPr>
        <w:pStyle w:val="Tlotextu"/>
        <w:widowControl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-741045</wp:posOffset>
            </wp:positionH>
            <wp:positionV relativeFrom="paragraph">
              <wp:posOffset>-720090</wp:posOffset>
            </wp:positionV>
            <wp:extent cx="2161540" cy="1069213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</w:t>
      </w: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 </w:t>
      </w:r>
      <w:r>
        <w:rPr>
          <w:rFonts w:cs="Arial" w:ascii="Tahoma" w:hAnsi="Tahoma"/>
          <w:b/>
          <w:bCs/>
          <w:color w:val="000000"/>
          <w:sz w:val="24"/>
          <w:szCs w:val="24"/>
          <w:lang w:val="cs-CZ"/>
        </w:rPr>
        <w:t>tel. 604 200 907</w:t>
      </w:r>
    </w:p>
    <w:p>
      <w:pPr>
        <w:pStyle w:val="Tlotextu"/>
        <w:widowControl/>
        <w:spacing w:before="0" w:after="140"/>
        <w:jc w:val="center"/>
        <w:rPr/>
      </w:pPr>
      <w:r>
        <w:rPr>
          <w:rFonts w:eastAsia="Arial" w:cs="Arial" w:ascii="Tahoma" w:hAnsi="Tahoma"/>
          <w:b/>
          <w:bCs/>
          <w:color w:val="000000"/>
          <w:sz w:val="24"/>
          <w:szCs w:val="24"/>
          <w:lang w:val="cs-CZ"/>
        </w:rPr>
        <w:t xml:space="preserve">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kolajek@ateliersecco.cz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mikolajek@ateliersecco.cz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LibreOffice/5.0.1.2$Windows_x86 LibreOffice_project/81898c9f5c0d43f3473ba111d7b351050be20261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2017-11-01T15:56:25Z</dcterms:created>
  <dc:language>en-GB</dc:language>
  <cp:lastPrinted>2017-11-07T12:25:39Z</cp:lastPrinted>
  <dcterms:modified xsi:type="dcterms:W3CDTF">2017-11-07T12:27:41Z</dcterms:modified>
  <cp:revision>2</cp:revision>
</cp:coreProperties>
</file>